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70B3" w14:textId="7A5DD02E" w:rsidR="00745599" w:rsidRPr="00745599" w:rsidRDefault="00745599" w:rsidP="00745599">
      <w:r w:rsidRPr="00745599">
        <w:t>OBJECTIVE:  Competence in performing a shoulder examination</w:t>
      </w:r>
      <w:r w:rsidR="00EA4E94">
        <w:fldChar w:fldCharType="begin"/>
      </w:r>
      <w:r w:rsidR="00EA4E94">
        <w:instrText xml:space="preserve"> ADDIN EN.CITE &lt;EndNote&gt;&lt;Cite&gt;&lt;Author&gt;Cleland&lt;/Author&gt;&lt;Year&gt;2015&lt;/Year&gt;&lt;RecNum&gt;186&lt;/RecNum&gt;&lt;DisplayText&gt;(1, 2)&lt;/DisplayText&gt;&lt;record&gt;&lt;rec-number&gt;186&lt;/rec-number&gt;&lt;foreign-keys&gt;&lt;key app="EN" db-id="2d5p2pxpuzfaaaersss550wlspvvfvtdz9ad" timestamp="1595322847"&gt;186&lt;/key&gt;&lt;/foreign-keys&gt;&lt;ref-type name="Book"&gt;6&lt;/ref-type&gt;&lt;contributors&gt;&lt;authors&gt;&lt;author&gt;Cleland, Joshua&lt;/author&gt;&lt;author&gt;Koppenhaver, Shane&lt;/author&gt;&lt;author&gt;Su, Jonathan&lt;/author&gt;&lt;/authors&gt;&lt;/contributors&gt;&lt;titles&gt;&lt;title&gt;Netter&amp;apos;s orthopaedic clinical examination: an evidence-based approach&lt;/title&gt;&lt;/titles&gt;&lt;dates&gt;&lt;year&gt;2015&lt;/year&gt;&lt;/dates&gt;&lt;publisher&gt;Elsevier Health Sciences&lt;/publisher&gt;&lt;isbn&gt;0323340636&lt;/isbn&gt;&lt;urls&gt;&lt;/urls&gt;&lt;/record&gt;&lt;/Cite&gt;&lt;Cite&gt;&lt;Author&gt;Wheeless III&lt;/Author&gt;&lt;Year&gt;2010&lt;/Year&gt;&lt;RecNum&gt;187&lt;/RecNum&gt;&lt;record&gt;&lt;rec-number&gt;187&lt;/rec-number&gt;&lt;foreign-keys&gt;&lt;key app="EN" db-id="2d5p2pxpuzfaaaersss550wlspvvfvtdz9ad" timestamp="1595323116"&gt;187&lt;/key&gt;&lt;/foreign-keys&gt;&lt;ref-type name="Journal Article"&gt;17&lt;/ref-type&gt;&lt;contributors&gt;&lt;authors&gt;&lt;author&gt;Wheeless III, CR&lt;/author&gt;&lt;/authors&gt;&lt;/contributors&gt;&lt;titles&gt;&lt;title&gt;Shoulder: Physical exam&lt;/title&gt;&lt;secondary-title&gt;Wheeless’ textbook of orthopaedics. Retrieved from http://www. wheelessonline. com/ortho/shoulder_physical_exam&lt;/secondary-title&gt;&lt;/titles&gt;&lt;periodical&gt;&lt;full-title&gt;Wheeless’ textbook of orthopaedics. Retrieved from http://www. wheelessonline. com/ortho/shoulder_physical_exam&lt;/full-title&gt;&lt;/periodical&gt;&lt;dates&gt;&lt;year&gt;2010&lt;/year&gt;&lt;/dates&gt;&lt;urls&gt;&lt;/urls&gt;&lt;/record&gt;&lt;/Cite&gt;&lt;/EndNote&gt;</w:instrText>
      </w:r>
      <w:r w:rsidR="00EA4E94">
        <w:fldChar w:fldCharType="separate"/>
      </w:r>
      <w:r w:rsidR="00EA4E94">
        <w:rPr>
          <w:noProof/>
        </w:rPr>
        <w:t>(1, 2)</w:t>
      </w:r>
      <w:r w:rsidR="00EA4E94">
        <w:fldChar w:fldCharType="end"/>
      </w:r>
    </w:p>
    <w:tbl>
      <w:tblPr>
        <w:tblStyle w:val="GridTable4-Accent1"/>
        <w:tblW w:w="10060" w:type="dxa"/>
        <w:tblLayout w:type="fixed"/>
        <w:tblLook w:val="04A0" w:firstRow="1" w:lastRow="0" w:firstColumn="1" w:lastColumn="0" w:noHBand="0" w:noVBand="1"/>
      </w:tblPr>
      <w:tblGrid>
        <w:gridCol w:w="5665"/>
        <w:gridCol w:w="1418"/>
        <w:gridCol w:w="2977"/>
      </w:tblGrid>
      <w:tr w:rsidR="00745599" w:rsidRPr="00745599" w14:paraId="14C7502E" w14:textId="77777777" w:rsidTr="00B65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EDF5885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</w:pPr>
            <w:r w:rsidRPr="00745599">
              <w:t>Shoulder Exam</w:t>
            </w:r>
          </w:p>
        </w:tc>
        <w:tc>
          <w:tcPr>
            <w:tcW w:w="1418" w:type="dxa"/>
          </w:tcPr>
          <w:p w14:paraId="6953C9D2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Competent</w:t>
            </w:r>
          </w:p>
        </w:tc>
        <w:tc>
          <w:tcPr>
            <w:tcW w:w="2977" w:type="dxa"/>
          </w:tcPr>
          <w:p w14:paraId="4E725F85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Comment</w:t>
            </w:r>
          </w:p>
        </w:tc>
      </w:tr>
      <w:tr w:rsidR="00745599" w:rsidRPr="00745599" w14:paraId="3B5E2014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D5BA68A" w14:textId="77777777" w:rsidR="00745599" w:rsidRPr="00FE4B2E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sz w:val="24"/>
                <w:szCs w:val="24"/>
              </w:rPr>
            </w:pPr>
            <w:r w:rsidRPr="00097B4B">
              <w:rPr>
                <w:sz w:val="28"/>
                <w:szCs w:val="24"/>
              </w:rPr>
              <w:t>Inspection</w:t>
            </w:r>
          </w:p>
        </w:tc>
        <w:tc>
          <w:tcPr>
            <w:tcW w:w="1418" w:type="dxa"/>
          </w:tcPr>
          <w:p w14:paraId="0010CDF5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FB9F0F8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5843F1F0" w14:textId="77777777" w:rsidTr="00B6599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5017968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From the front</w:t>
            </w:r>
          </w:p>
        </w:tc>
        <w:tc>
          <w:tcPr>
            <w:tcW w:w="1418" w:type="dxa"/>
          </w:tcPr>
          <w:p w14:paraId="449B51F7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15A439A3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642D2550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1A56838" w14:textId="77777777" w:rsidR="00745599" w:rsidRPr="00745599" w:rsidRDefault="00745599" w:rsidP="0074559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prominent sternoclavicular joint</w:t>
            </w:r>
          </w:p>
        </w:tc>
        <w:tc>
          <w:tcPr>
            <w:tcW w:w="1418" w:type="dxa"/>
          </w:tcPr>
          <w:p w14:paraId="019BF2A1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56B7CC80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3FF4D98C" w14:textId="77777777" w:rsidTr="00B6599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2FD5910" w14:textId="77777777" w:rsidR="00745599" w:rsidRPr="00745599" w:rsidRDefault="00745599" w:rsidP="0074559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 xml:space="preserve">prominent </w:t>
            </w:r>
            <w:proofErr w:type="spellStart"/>
            <w:r w:rsidRPr="00745599">
              <w:t>acromiclavicular</w:t>
            </w:r>
            <w:proofErr w:type="spellEnd"/>
            <w:r w:rsidRPr="00745599">
              <w:t xml:space="preserve"> joint </w:t>
            </w:r>
          </w:p>
        </w:tc>
        <w:tc>
          <w:tcPr>
            <w:tcW w:w="1418" w:type="dxa"/>
          </w:tcPr>
          <w:p w14:paraId="3C4E7CFA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2A1D4535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496D0BBF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F4A9ACA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From the side - swelling of the joint</w:t>
            </w:r>
          </w:p>
        </w:tc>
        <w:tc>
          <w:tcPr>
            <w:tcW w:w="1418" w:type="dxa"/>
          </w:tcPr>
          <w:p w14:paraId="5C21036F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798DA12C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740B3AAB" w14:textId="77777777" w:rsidTr="00B6599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768747A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From behind - scapulae normally shaped and situated</w:t>
            </w:r>
          </w:p>
        </w:tc>
        <w:tc>
          <w:tcPr>
            <w:tcW w:w="1418" w:type="dxa"/>
          </w:tcPr>
          <w:p w14:paraId="7D496134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032315E2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53E74792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DD69B78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From above</w:t>
            </w:r>
          </w:p>
        </w:tc>
        <w:tc>
          <w:tcPr>
            <w:tcW w:w="1418" w:type="dxa"/>
          </w:tcPr>
          <w:p w14:paraId="5D174A58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618C06A1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01C4D827" w14:textId="77777777" w:rsidTr="00B6599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AB19A42" w14:textId="77777777" w:rsidR="00745599" w:rsidRPr="00745599" w:rsidRDefault="00745599" w:rsidP="0074559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swelling of the shoulder</w:t>
            </w:r>
          </w:p>
        </w:tc>
        <w:tc>
          <w:tcPr>
            <w:tcW w:w="1418" w:type="dxa"/>
          </w:tcPr>
          <w:p w14:paraId="3A77B73C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DBD49CC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206DAB1E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7A4F6C1" w14:textId="77777777" w:rsidR="00745599" w:rsidRPr="00745599" w:rsidRDefault="00745599" w:rsidP="0074559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deformity of clavicle</w:t>
            </w:r>
          </w:p>
        </w:tc>
        <w:tc>
          <w:tcPr>
            <w:tcW w:w="1418" w:type="dxa"/>
          </w:tcPr>
          <w:p w14:paraId="0E9B38DD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73E12C4E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0299B55B" w14:textId="77777777" w:rsidTr="00B6599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A4A5E43" w14:textId="77777777" w:rsidR="00745599" w:rsidRPr="00745599" w:rsidRDefault="00745599" w:rsidP="0074559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asymmetry of supraclavicular fossae</w:t>
            </w:r>
          </w:p>
        </w:tc>
        <w:tc>
          <w:tcPr>
            <w:tcW w:w="1418" w:type="dxa"/>
          </w:tcPr>
          <w:p w14:paraId="020F0B4F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6317672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37A44FAD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DCF288B" w14:textId="77777777" w:rsidR="00745599" w:rsidRPr="00FE4B2E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sz w:val="24"/>
                <w:szCs w:val="24"/>
              </w:rPr>
            </w:pPr>
            <w:r w:rsidRPr="00097B4B">
              <w:rPr>
                <w:sz w:val="28"/>
                <w:szCs w:val="24"/>
              </w:rPr>
              <w:t>Palpation</w:t>
            </w:r>
          </w:p>
        </w:tc>
        <w:tc>
          <w:tcPr>
            <w:tcW w:w="1418" w:type="dxa"/>
          </w:tcPr>
          <w:p w14:paraId="6F533716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675289F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11D9CBD7" w14:textId="77777777" w:rsidTr="00B6599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591799D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anterior and lateral aspects glenohumeral joint</w:t>
            </w:r>
          </w:p>
        </w:tc>
        <w:tc>
          <w:tcPr>
            <w:tcW w:w="1418" w:type="dxa"/>
          </w:tcPr>
          <w:p w14:paraId="28F346BE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17ED9E2C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605FABCA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B6DA004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upper humeral shaft and head via axilla</w:t>
            </w:r>
          </w:p>
        </w:tc>
        <w:tc>
          <w:tcPr>
            <w:tcW w:w="1418" w:type="dxa"/>
          </w:tcPr>
          <w:p w14:paraId="67A09A09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17422A5B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19D72B61" w14:textId="77777777" w:rsidTr="00B6599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14E5034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acromioclavicular joint</w:t>
            </w:r>
          </w:p>
        </w:tc>
        <w:tc>
          <w:tcPr>
            <w:tcW w:w="1418" w:type="dxa"/>
          </w:tcPr>
          <w:p w14:paraId="4467C357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5BBDC263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46C6BC5E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EA7F2CA" w14:textId="77777777" w:rsidR="00745599" w:rsidRPr="00FE4B2E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sz w:val="24"/>
                <w:szCs w:val="24"/>
              </w:rPr>
            </w:pPr>
            <w:r w:rsidRPr="00097B4B">
              <w:rPr>
                <w:sz w:val="28"/>
                <w:szCs w:val="24"/>
              </w:rPr>
              <w:t>Movement</w:t>
            </w:r>
            <w:r w:rsidR="00097B4B" w:rsidRPr="00097B4B">
              <w:rPr>
                <w:sz w:val="28"/>
                <w:szCs w:val="24"/>
              </w:rPr>
              <w:t>s</w:t>
            </w:r>
          </w:p>
        </w:tc>
        <w:tc>
          <w:tcPr>
            <w:tcW w:w="1418" w:type="dxa"/>
          </w:tcPr>
          <w:p w14:paraId="3C1A2552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52169108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44AB3E8C" w14:textId="77777777" w:rsidTr="00B6599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1354188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 xml:space="preserve">Abduction </w:t>
            </w:r>
            <w:r w:rsidR="00FE4B2E">
              <w:t xml:space="preserve">&amp; Adduction - </w:t>
            </w:r>
            <w:r w:rsidRPr="00745599">
              <w:t>both arms noting:</w:t>
            </w:r>
          </w:p>
        </w:tc>
        <w:tc>
          <w:tcPr>
            <w:tcW w:w="1418" w:type="dxa"/>
          </w:tcPr>
          <w:p w14:paraId="031FE104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79080B6D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1EA9A6EC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88B6BA1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range of movement</w:t>
            </w:r>
          </w:p>
        </w:tc>
        <w:tc>
          <w:tcPr>
            <w:tcW w:w="1418" w:type="dxa"/>
          </w:tcPr>
          <w:p w14:paraId="17ACF979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61EB65B4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06B283B7" w14:textId="77777777" w:rsidTr="00B6599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D75813A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pain</w:t>
            </w:r>
          </w:p>
        </w:tc>
        <w:tc>
          <w:tcPr>
            <w:tcW w:w="1418" w:type="dxa"/>
          </w:tcPr>
          <w:p w14:paraId="4FEB7193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1670F6A3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6BBF51EC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973B550" w14:textId="77777777" w:rsidR="00745599" w:rsidRPr="00745599" w:rsidRDefault="00FE4B2E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>
              <w:t>Fl</w:t>
            </w:r>
            <w:r w:rsidR="00745599" w:rsidRPr="00745599">
              <w:t>exion</w:t>
            </w:r>
          </w:p>
        </w:tc>
        <w:tc>
          <w:tcPr>
            <w:tcW w:w="1418" w:type="dxa"/>
          </w:tcPr>
          <w:p w14:paraId="36FF6986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7F7FFAA4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0EE9F8A5" w14:textId="77777777" w:rsidTr="00B6599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5B6BDC0" w14:textId="77777777" w:rsidR="00745599" w:rsidRPr="00745599" w:rsidRDefault="00FE4B2E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>
              <w:t>Extension</w:t>
            </w:r>
          </w:p>
        </w:tc>
        <w:tc>
          <w:tcPr>
            <w:tcW w:w="1418" w:type="dxa"/>
          </w:tcPr>
          <w:p w14:paraId="6E9A41B1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2ED7266D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301E6F86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0F48BA3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Rotation screening</w:t>
            </w:r>
          </w:p>
        </w:tc>
        <w:tc>
          <w:tcPr>
            <w:tcW w:w="1418" w:type="dxa"/>
          </w:tcPr>
          <w:p w14:paraId="009DC0D0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EFAA1D0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4A5C23D3" w14:textId="77777777" w:rsidTr="00B6599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AA92726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 xml:space="preserve">place arm behind opposite shoulder blade </w:t>
            </w:r>
          </w:p>
        </w:tc>
        <w:tc>
          <w:tcPr>
            <w:tcW w:w="1418" w:type="dxa"/>
          </w:tcPr>
          <w:p w14:paraId="664F8A82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148195CA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1EFCD363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BD72D65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ask patient to draw hand away from back</w:t>
            </w:r>
          </w:p>
        </w:tc>
        <w:tc>
          <w:tcPr>
            <w:tcW w:w="1418" w:type="dxa"/>
          </w:tcPr>
          <w:p w14:paraId="18F54A12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152747DE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31880AF9" w14:textId="77777777" w:rsidTr="00B659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446383B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place both hands behind neck</w:t>
            </w:r>
          </w:p>
        </w:tc>
        <w:tc>
          <w:tcPr>
            <w:tcW w:w="1418" w:type="dxa"/>
          </w:tcPr>
          <w:p w14:paraId="74E82345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089E073B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13241D0D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B19B033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compare two sides</w:t>
            </w:r>
          </w:p>
        </w:tc>
        <w:tc>
          <w:tcPr>
            <w:tcW w:w="1418" w:type="dxa"/>
          </w:tcPr>
          <w:p w14:paraId="338961C8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3878F38C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5725F56C" w14:textId="77777777" w:rsidTr="00B659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B7B315E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 xml:space="preserve">crepitus - - place hand over shoulder, abduct arm </w:t>
            </w:r>
          </w:p>
        </w:tc>
        <w:tc>
          <w:tcPr>
            <w:tcW w:w="1418" w:type="dxa"/>
          </w:tcPr>
          <w:p w14:paraId="7021E572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5F6C41D2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42E97AA3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6450BCB" w14:textId="77777777" w:rsidR="00745599" w:rsidRPr="00FE4B2E" w:rsidRDefault="00FE4B2E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sz w:val="24"/>
                <w:szCs w:val="24"/>
              </w:rPr>
            </w:pPr>
            <w:r w:rsidRPr="00097B4B">
              <w:rPr>
                <w:sz w:val="28"/>
                <w:szCs w:val="24"/>
              </w:rPr>
              <w:t>Special test</w:t>
            </w:r>
            <w:r w:rsidR="00097B4B" w:rsidRPr="00097B4B">
              <w:rPr>
                <w:sz w:val="28"/>
                <w:szCs w:val="24"/>
              </w:rPr>
              <w:t>s</w:t>
            </w:r>
          </w:p>
        </w:tc>
        <w:tc>
          <w:tcPr>
            <w:tcW w:w="1418" w:type="dxa"/>
          </w:tcPr>
          <w:p w14:paraId="01E2699B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5FA0046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53229585" w14:textId="77777777" w:rsidTr="00B659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2129DB4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Rotator cuff</w:t>
            </w:r>
          </w:p>
        </w:tc>
        <w:tc>
          <w:tcPr>
            <w:tcW w:w="1418" w:type="dxa"/>
          </w:tcPr>
          <w:p w14:paraId="6F38B7BD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DEDB416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76D26BE6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0CEEDF3" w14:textId="77777777" w:rsid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lastRenderedPageBreak/>
              <w:t>abduction and drop arm test</w:t>
            </w:r>
            <w:r w:rsidR="00467192">
              <w:t xml:space="preserve">- lift </w:t>
            </w:r>
            <w:proofErr w:type="spellStart"/>
            <w:r w:rsidR="00467192">
              <w:t>pt’s</w:t>
            </w:r>
            <w:proofErr w:type="spellEnd"/>
            <w:r w:rsidR="00467192">
              <w:t xml:space="preserve"> arm abduct and </w:t>
            </w:r>
            <w:proofErr w:type="spellStart"/>
            <w:r w:rsidR="00467192">
              <w:t>ext</w:t>
            </w:r>
            <w:proofErr w:type="spellEnd"/>
            <w:r w:rsidR="00467192">
              <w:t xml:space="preserve"> rotate, at 90 </w:t>
            </w:r>
            <w:proofErr w:type="spellStart"/>
            <w:r w:rsidR="00467192">
              <w:t>deg</w:t>
            </w:r>
            <w:proofErr w:type="spellEnd"/>
            <w:r w:rsidR="00467192">
              <w:t>, release, if drops, +</w:t>
            </w:r>
            <w:proofErr w:type="spellStart"/>
            <w:r w:rsidR="00467192">
              <w:t>ve</w:t>
            </w:r>
            <w:proofErr w:type="spellEnd"/>
            <w:r w:rsidR="00467192">
              <w:t xml:space="preserve"> for supra and infraspinatus</w:t>
            </w:r>
            <w:r w:rsidR="005072C2">
              <w:t>,</w:t>
            </w:r>
          </w:p>
          <w:p w14:paraId="4D8B6CED" w14:textId="77777777" w:rsidR="005072C2" w:rsidRPr="00745599" w:rsidRDefault="005072C2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>
              <w:t>teres minor &amp; infraspinatus</w:t>
            </w:r>
            <w:r w:rsidR="000A3E7E">
              <w:t xml:space="preserve"> test</w:t>
            </w:r>
          </w:p>
        </w:tc>
        <w:tc>
          <w:tcPr>
            <w:tcW w:w="1418" w:type="dxa"/>
          </w:tcPr>
          <w:p w14:paraId="78DE9E6E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0F70D61A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52FEA802" w14:textId="77777777" w:rsidTr="00B659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1824933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proofErr w:type="spellStart"/>
            <w:r w:rsidRPr="00745599">
              <w:t>Neer</w:t>
            </w:r>
            <w:proofErr w:type="spellEnd"/>
            <w:r w:rsidRPr="00745599">
              <w:t xml:space="preserve"> impingement sign</w:t>
            </w:r>
            <w:r w:rsidR="00603F6A">
              <w:t xml:space="preserve">- depress scapula, internally rotate </w:t>
            </w:r>
            <w:proofErr w:type="gramStart"/>
            <w:r w:rsidR="00603F6A">
              <w:t>arm ,</w:t>
            </w:r>
            <w:proofErr w:type="gramEnd"/>
            <w:r w:rsidR="00603F6A">
              <w:t xml:space="preserve"> forced flexion, anterior pain subacromial , posterior pain internal impingement</w:t>
            </w:r>
          </w:p>
        </w:tc>
        <w:tc>
          <w:tcPr>
            <w:tcW w:w="1418" w:type="dxa"/>
          </w:tcPr>
          <w:p w14:paraId="7E3ED9B4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4C32C6BA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B2E" w:rsidRPr="00745599" w14:paraId="063CF560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E8037C9" w14:textId="77777777" w:rsidR="00FE4B2E" w:rsidRPr="00745599" w:rsidRDefault="00FE4B2E" w:rsidP="00745599">
            <w:pPr>
              <w:numPr>
                <w:ilvl w:val="0"/>
                <w:numId w:val="4"/>
              </w:numPr>
            </w:pPr>
            <w:proofErr w:type="spellStart"/>
            <w:r>
              <w:t>Hawkin’s</w:t>
            </w:r>
            <w:proofErr w:type="spellEnd"/>
            <w:r>
              <w:t xml:space="preserve"> test </w:t>
            </w:r>
            <w:r w:rsidR="00603F6A">
              <w:t>– rest your arm across the other shoulder, elbow flexed, internally rotate- - subacromial bursitis if +</w:t>
            </w:r>
            <w:proofErr w:type="spellStart"/>
            <w:r w:rsidR="00603F6A">
              <w:t>ve</w:t>
            </w:r>
            <w:proofErr w:type="spellEnd"/>
            <w:r w:rsidR="00603F6A">
              <w:t>, 80 % sensitivity, 60% specificity</w:t>
            </w:r>
          </w:p>
        </w:tc>
        <w:tc>
          <w:tcPr>
            <w:tcW w:w="1418" w:type="dxa"/>
          </w:tcPr>
          <w:p w14:paraId="67E8D270" w14:textId="77777777" w:rsidR="00FE4B2E" w:rsidRPr="00745599" w:rsidRDefault="00FE4B2E" w:rsidP="00745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9DE0A45" w14:textId="77777777" w:rsidR="00FE4B2E" w:rsidRPr="00745599" w:rsidRDefault="00FE4B2E" w:rsidP="00745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2ADDB3B7" w14:textId="77777777" w:rsidTr="00B659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B9E2476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Lift off test</w:t>
            </w:r>
            <w:r w:rsidR="00603F6A">
              <w:t xml:space="preserve"> –subscapularis testing, check power</w:t>
            </w:r>
          </w:p>
        </w:tc>
        <w:tc>
          <w:tcPr>
            <w:tcW w:w="1418" w:type="dxa"/>
          </w:tcPr>
          <w:p w14:paraId="2CE9B2BD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1C7AB77B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263A563D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64438A4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Anterior glenohumeral instability</w:t>
            </w:r>
          </w:p>
        </w:tc>
        <w:tc>
          <w:tcPr>
            <w:tcW w:w="1418" w:type="dxa"/>
          </w:tcPr>
          <w:p w14:paraId="523DB827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24CEA270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1F80646F" w14:textId="77777777" w:rsidTr="00B659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70B3ACD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apprehension test</w:t>
            </w:r>
            <w:r w:rsidR="00467192">
              <w:t xml:space="preserve">- patient supine, abduct </w:t>
            </w:r>
            <w:proofErr w:type="gramStart"/>
            <w:r w:rsidR="00467192">
              <w:t>arm ,add</w:t>
            </w:r>
            <w:proofErr w:type="gramEnd"/>
            <w:r w:rsidR="00467192">
              <w:t xml:space="preserve"> gradual </w:t>
            </w:r>
            <w:proofErr w:type="spellStart"/>
            <w:r w:rsidR="00467192">
              <w:t>ext</w:t>
            </w:r>
            <w:proofErr w:type="spellEnd"/>
            <w:r w:rsidR="00467192">
              <w:t xml:space="preserve"> rotation until pain or fear of subluxation</w:t>
            </w:r>
          </w:p>
        </w:tc>
        <w:tc>
          <w:tcPr>
            <w:tcW w:w="1418" w:type="dxa"/>
          </w:tcPr>
          <w:p w14:paraId="74DB9FBD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288C0AA0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5B062227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B99B4AB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 xml:space="preserve">Posterior glenohumeral instability </w:t>
            </w:r>
          </w:p>
        </w:tc>
        <w:tc>
          <w:tcPr>
            <w:tcW w:w="1418" w:type="dxa"/>
          </w:tcPr>
          <w:p w14:paraId="72B4BC64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AAC31FB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5593FECF" w14:textId="77777777" w:rsidTr="00B659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559264F" w14:textId="77777777" w:rsidR="00745599" w:rsidRPr="00745599" w:rsidRDefault="005072C2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>
              <w:t xml:space="preserve">apprehension </w:t>
            </w:r>
            <w:r w:rsidR="00745599" w:rsidRPr="00745599">
              <w:t>test</w:t>
            </w:r>
            <w:r w:rsidR="00B63100">
              <w:t>- supine, 1 hand support behind scapula, 90 dg flexion arm, adduct and int rotate with axial loading</w:t>
            </w:r>
          </w:p>
        </w:tc>
        <w:tc>
          <w:tcPr>
            <w:tcW w:w="1418" w:type="dxa"/>
          </w:tcPr>
          <w:p w14:paraId="181F6D02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08A5A412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5270DF94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9A334DA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Inferior glenohumeral instability</w:t>
            </w:r>
            <w:r w:rsidR="00B63100">
              <w:t>- arm by side, grab elbow and pull distally. if sulcus present under acromion +</w:t>
            </w:r>
            <w:proofErr w:type="spellStart"/>
            <w:r w:rsidR="00B63100">
              <w:t>ve</w:t>
            </w:r>
            <w:proofErr w:type="spellEnd"/>
            <w:r w:rsidR="00B63100">
              <w:t xml:space="preserve"> </w:t>
            </w:r>
            <w:proofErr w:type="gramStart"/>
            <w:r w:rsidR="00B63100">
              <w:t>( if</w:t>
            </w:r>
            <w:proofErr w:type="gramEnd"/>
            <w:r w:rsidR="00B63100">
              <w:t xml:space="preserve"> unilateral, some ppl have both sides – not pathological)</w:t>
            </w:r>
          </w:p>
        </w:tc>
        <w:tc>
          <w:tcPr>
            <w:tcW w:w="1418" w:type="dxa"/>
          </w:tcPr>
          <w:p w14:paraId="752F4704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1C44AA8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19ABD401" w14:textId="77777777" w:rsidTr="00B659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F3E14B8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sulcus sign</w:t>
            </w:r>
          </w:p>
        </w:tc>
        <w:tc>
          <w:tcPr>
            <w:tcW w:w="1418" w:type="dxa"/>
          </w:tcPr>
          <w:p w14:paraId="1BADBC86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732626CF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386321AF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FF0E721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 xml:space="preserve">Biceps tendinitis </w:t>
            </w:r>
            <w:r w:rsidR="00FE4B2E">
              <w:t>&amp; sup labral tear</w:t>
            </w:r>
            <w:r w:rsidRPr="00745599">
              <w:t>- speed test</w:t>
            </w:r>
            <w:r w:rsidR="00B63100">
              <w:t xml:space="preserve"> (weak test)- extend elbow, flexed arm to 90 </w:t>
            </w:r>
            <w:proofErr w:type="spellStart"/>
            <w:r w:rsidR="00B63100">
              <w:t>deg</w:t>
            </w:r>
            <w:proofErr w:type="spellEnd"/>
            <w:r w:rsidR="00B63100">
              <w:t xml:space="preserve"> then resistance from examiner</w:t>
            </w:r>
          </w:p>
        </w:tc>
        <w:tc>
          <w:tcPr>
            <w:tcW w:w="1418" w:type="dxa"/>
          </w:tcPr>
          <w:p w14:paraId="07DFC2BF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2E3EC047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B2E" w:rsidRPr="00745599" w14:paraId="240C0153" w14:textId="77777777" w:rsidTr="00B659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E1011C3" w14:textId="77777777" w:rsidR="00FE4B2E" w:rsidRPr="00745599" w:rsidRDefault="00FE4B2E" w:rsidP="00745599">
            <w:proofErr w:type="spellStart"/>
            <w:r>
              <w:t>Yergasson’s</w:t>
            </w:r>
            <w:proofErr w:type="spellEnd"/>
            <w:r>
              <w:t xml:space="preserve"> test</w:t>
            </w:r>
            <w:r w:rsidR="00B63100">
              <w:t xml:space="preserve"> – arm by side, palpate bicipital groove, resisted supination</w:t>
            </w:r>
          </w:p>
        </w:tc>
        <w:tc>
          <w:tcPr>
            <w:tcW w:w="1418" w:type="dxa"/>
          </w:tcPr>
          <w:p w14:paraId="598641DA" w14:textId="77777777" w:rsidR="00FE4B2E" w:rsidRPr="00745599" w:rsidRDefault="00FE4B2E" w:rsidP="00745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0E992423" w14:textId="77777777" w:rsidR="00FE4B2E" w:rsidRPr="00745599" w:rsidRDefault="00FE4B2E" w:rsidP="00745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2C6C64B8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B9B7FE0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 xml:space="preserve">Integrity of the long head of biceps </w:t>
            </w:r>
            <w:r w:rsidR="00FE4B2E">
              <w:t>/subluxation</w:t>
            </w:r>
          </w:p>
        </w:tc>
        <w:tc>
          <w:tcPr>
            <w:tcW w:w="1418" w:type="dxa"/>
          </w:tcPr>
          <w:p w14:paraId="1785B375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7F424560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2BDF48DD" w14:textId="77777777" w:rsidTr="00B659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560AF99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Deltoid power</w:t>
            </w:r>
          </w:p>
        </w:tc>
        <w:tc>
          <w:tcPr>
            <w:tcW w:w="1418" w:type="dxa"/>
          </w:tcPr>
          <w:p w14:paraId="793D68BB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43E7BA34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4180D1AA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FFB164F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Suprascapular nerve</w:t>
            </w:r>
          </w:p>
        </w:tc>
        <w:tc>
          <w:tcPr>
            <w:tcW w:w="1418" w:type="dxa"/>
          </w:tcPr>
          <w:p w14:paraId="4E93AE3D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2903653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0F6E331C" w14:textId="77777777" w:rsidTr="00B659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5F8337D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supraspinatus</w:t>
            </w:r>
          </w:p>
        </w:tc>
        <w:tc>
          <w:tcPr>
            <w:tcW w:w="1418" w:type="dxa"/>
          </w:tcPr>
          <w:p w14:paraId="1DDBF5E3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1A74D724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71057B90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1AB6109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infraspinatus</w:t>
            </w:r>
          </w:p>
        </w:tc>
        <w:tc>
          <w:tcPr>
            <w:tcW w:w="1418" w:type="dxa"/>
          </w:tcPr>
          <w:p w14:paraId="76B66205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4DDB4C28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599" w:rsidRPr="00745599" w14:paraId="13DB0056" w14:textId="77777777" w:rsidTr="00B659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A6225C4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Long thoracic nerve</w:t>
            </w:r>
          </w:p>
        </w:tc>
        <w:tc>
          <w:tcPr>
            <w:tcW w:w="1418" w:type="dxa"/>
          </w:tcPr>
          <w:p w14:paraId="224FC41F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9238CBC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599" w:rsidRPr="00745599" w14:paraId="74160BF9" w14:textId="77777777" w:rsidTr="00B6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3A89644" w14:textId="77777777" w:rsidR="00745599" w:rsidRPr="00745599" w:rsidRDefault="00745599" w:rsidP="0074559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 w:rsidRPr="00745599">
              <w:t>lean with both hands against the wall</w:t>
            </w:r>
          </w:p>
        </w:tc>
        <w:tc>
          <w:tcPr>
            <w:tcW w:w="1418" w:type="dxa"/>
          </w:tcPr>
          <w:p w14:paraId="0599A34C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721A3FFF" w14:textId="77777777" w:rsidR="00745599" w:rsidRPr="00745599" w:rsidRDefault="00745599" w:rsidP="00745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B2E" w:rsidRPr="00745599" w14:paraId="43C84F42" w14:textId="77777777" w:rsidTr="00B659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CD656DB" w14:textId="77777777" w:rsidR="00FE4B2E" w:rsidRPr="00745599" w:rsidRDefault="00FE4B2E" w:rsidP="00097B4B">
            <w:r>
              <w:t>Axillary nerve and NV status distally</w:t>
            </w:r>
          </w:p>
        </w:tc>
        <w:tc>
          <w:tcPr>
            <w:tcW w:w="1418" w:type="dxa"/>
          </w:tcPr>
          <w:p w14:paraId="15CECBBB" w14:textId="77777777" w:rsidR="00FE4B2E" w:rsidRPr="00745599" w:rsidRDefault="00097B4B" w:rsidP="00745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599">
              <w:t>□</w:t>
            </w:r>
          </w:p>
        </w:tc>
        <w:tc>
          <w:tcPr>
            <w:tcW w:w="2977" w:type="dxa"/>
          </w:tcPr>
          <w:p w14:paraId="396A72F1" w14:textId="77777777" w:rsidR="00FE4B2E" w:rsidRPr="00745599" w:rsidRDefault="00FE4B2E" w:rsidP="00745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956A4B" w14:textId="77777777" w:rsidR="003464B6" w:rsidRDefault="008A1012"/>
    <w:p w14:paraId="5D1BBED9" w14:textId="77777777" w:rsidR="00C26D65" w:rsidRDefault="00C26D65" w:rsidP="00C26D65">
      <w:pPr>
        <w:rPr>
          <w:b/>
          <w:u w:val="single"/>
        </w:rPr>
      </w:pPr>
    </w:p>
    <w:p w14:paraId="0C757190" w14:textId="77777777" w:rsidR="00C26D65" w:rsidRDefault="00C26D65" w:rsidP="00C26D65">
      <w:pPr>
        <w:rPr>
          <w:b/>
          <w:u w:val="single"/>
        </w:rPr>
      </w:pPr>
    </w:p>
    <w:p w14:paraId="109255EA" w14:textId="77777777" w:rsidR="00C26D65" w:rsidRDefault="00C26D65" w:rsidP="00C26D65">
      <w:pPr>
        <w:rPr>
          <w:b/>
          <w:u w:val="single"/>
        </w:rPr>
      </w:pPr>
    </w:p>
    <w:p w14:paraId="717E1ED4" w14:textId="05D561ED" w:rsidR="00C26D65" w:rsidRPr="00EA4E94" w:rsidRDefault="00056724" w:rsidP="00EA4E94">
      <w:pPr>
        <w:spacing w:line="240" w:lineRule="auto"/>
        <w:rPr>
          <w:rFonts w:cstheme="minorHAnsi"/>
          <w:color w:val="1F1E1E"/>
          <w:shd w:val="clear" w:color="auto" w:fill="FFFFFF"/>
        </w:rPr>
      </w:pPr>
      <w:r w:rsidRPr="00EA4E94">
        <w:rPr>
          <w:rFonts w:cstheme="minorHAnsi"/>
          <w:color w:val="1F1E1E"/>
          <w:shd w:val="clear" w:color="auto" w:fill="FFFFFF"/>
        </w:rPr>
        <w:t xml:space="preserve">  </w:t>
      </w:r>
    </w:p>
    <w:p w14:paraId="0E718F93" w14:textId="77777777" w:rsidR="00C26D65" w:rsidRPr="00EA4E94" w:rsidRDefault="00C26D65" w:rsidP="00C26D65">
      <w:pPr>
        <w:spacing w:line="240" w:lineRule="auto"/>
        <w:rPr>
          <w:rFonts w:cstheme="minorHAnsi"/>
          <w:b/>
          <w:bCs/>
        </w:rPr>
      </w:pPr>
      <w:r w:rsidRPr="00EA4E94">
        <w:rPr>
          <w:rFonts w:cstheme="minorHAnsi"/>
          <w:b/>
          <w:bCs/>
        </w:rPr>
        <w:t>Reference:</w:t>
      </w:r>
    </w:p>
    <w:p w14:paraId="6B965DDC" w14:textId="26D18DE0" w:rsidR="00EA4E94" w:rsidRPr="00EA4E94" w:rsidRDefault="00C26D65" w:rsidP="00EA4E9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Edited by Dr Amanjeet Toor </w:t>
      </w:r>
    </w:p>
    <w:p w14:paraId="764A817D" w14:textId="77777777" w:rsidR="00EA4E94" w:rsidRPr="00EA4E94" w:rsidRDefault="00EA4E94" w:rsidP="00EA4E94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A4E94">
        <w:t>1.</w:t>
      </w:r>
      <w:r w:rsidRPr="00EA4E94">
        <w:tab/>
        <w:t>Cleland J, Koppenhaver S, Su J. Netter's orthopaedic clinical examination: an evidence-based approach: Elsevier Health Sciences; 2015.</w:t>
      </w:r>
    </w:p>
    <w:p w14:paraId="5E9F4060" w14:textId="24811D58" w:rsidR="00EA4E94" w:rsidRPr="00EA4E94" w:rsidRDefault="00EA4E94" w:rsidP="00EA4E94">
      <w:pPr>
        <w:pStyle w:val="EndNoteBibliography"/>
      </w:pPr>
      <w:r w:rsidRPr="00EA4E94">
        <w:t>2.</w:t>
      </w:r>
      <w:r w:rsidRPr="00EA4E94">
        <w:tab/>
        <w:t xml:space="preserve">Wheeless III C. Shoulder: Physical exam. Wheeless’ textbook of orthopaedics Retrieved from </w:t>
      </w:r>
      <w:hyperlink r:id="rId6" w:history="1">
        <w:r w:rsidRPr="00EA4E94">
          <w:rPr>
            <w:rStyle w:val="Hyperlink"/>
          </w:rPr>
          <w:t>http://www</w:t>
        </w:r>
      </w:hyperlink>
      <w:r w:rsidRPr="00EA4E94">
        <w:t xml:space="preserve"> wheelessonline com/ortho/shoulder_physical_exam. 2010.</w:t>
      </w:r>
    </w:p>
    <w:p w14:paraId="7BCB71ED" w14:textId="481EBF57" w:rsidR="00C26D65" w:rsidRDefault="00EA4E94">
      <w:r>
        <w:fldChar w:fldCharType="end"/>
      </w:r>
    </w:p>
    <w:sectPr w:rsidR="00C26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A4D"/>
    <w:multiLevelType w:val="hybridMultilevel"/>
    <w:tmpl w:val="E1701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1934"/>
    <w:multiLevelType w:val="hybridMultilevel"/>
    <w:tmpl w:val="41AE0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6767"/>
    <w:multiLevelType w:val="hybridMultilevel"/>
    <w:tmpl w:val="319A4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A3CE8"/>
    <w:multiLevelType w:val="hybridMultilevel"/>
    <w:tmpl w:val="C2D27A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4A5D"/>
    <w:multiLevelType w:val="hybridMultilevel"/>
    <w:tmpl w:val="51C2D0A0"/>
    <w:lvl w:ilvl="0" w:tplc="CAD023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865507"/>
    <w:multiLevelType w:val="hybridMultilevel"/>
    <w:tmpl w:val="319A4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838FD"/>
    <w:multiLevelType w:val="hybridMultilevel"/>
    <w:tmpl w:val="0EA89F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A979C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A6F71"/>
    <w:multiLevelType w:val="hybridMultilevel"/>
    <w:tmpl w:val="773A79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5p2pxpuzfaaaersss550wlspvvfvtdz9ad&quot;&gt;My EndNote Library&lt;record-ids&gt;&lt;item&gt;186&lt;/item&gt;&lt;item&gt;187&lt;/item&gt;&lt;/record-ids&gt;&lt;/item&gt;&lt;/Libraries&gt;"/>
  </w:docVars>
  <w:rsids>
    <w:rsidRoot w:val="00745599"/>
    <w:rsid w:val="00056724"/>
    <w:rsid w:val="00097B4B"/>
    <w:rsid w:val="000A3E7E"/>
    <w:rsid w:val="00267169"/>
    <w:rsid w:val="00411E24"/>
    <w:rsid w:val="00467192"/>
    <w:rsid w:val="004F5081"/>
    <w:rsid w:val="005072C2"/>
    <w:rsid w:val="00603F6A"/>
    <w:rsid w:val="00684641"/>
    <w:rsid w:val="00745599"/>
    <w:rsid w:val="0083088A"/>
    <w:rsid w:val="008A1012"/>
    <w:rsid w:val="008B67AD"/>
    <w:rsid w:val="009C011E"/>
    <w:rsid w:val="00B45A29"/>
    <w:rsid w:val="00B63100"/>
    <w:rsid w:val="00C26D65"/>
    <w:rsid w:val="00EA4E94"/>
    <w:rsid w:val="00F41A5B"/>
    <w:rsid w:val="00F60D51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D0BC"/>
  <w15:chartTrackingRefBased/>
  <w15:docId w15:val="{E1AFDD7E-BB4D-450A-AD93-5F6CD346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455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NZ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26D65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C2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6D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5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A4E9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4E9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A4E9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A4E94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A4E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BE10-8DBC-41DA-B79B-F3DF8DB4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Wright</dc:creator>
  <cp:keywords/>
  <dc:description/>
  <cp:lastModifiedBy>Amanjeet Toor</cp:lastModifiedBy>
  <cp:revision>2</cp:revision>
  <cp:lastPrinted>2019-08-22T08:24:00Z</cp:lastPrinted>
  <dcterms:created xsi:type="dcterms:W3CDTF">2020-07-21T09:21:00Z</dcterms:created>
  <dcterms:modified xsi:type="dcterms:W3CDTF">2020-07-21T09:21:00Z</dcterms:modified>
</cp:coreProperties>
</file>